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8F" w:rsidRPr="00E37D8F" w:rsidRDefault="00714A41" w:rsidP="008C2E2E">
      <w:pPr>
        <w:shd w:val="clear" w:color="auto" w:fill="FFFFFF"/>
        <w:spacing w:afterLines="50" w:line="561" w:lineRule="atLeast"/>
        <w:jc w:val="center"/>
        <w:rPr>
          <w:rFonts w:ascii="Times New Roman" w:eastAsia="方正小标宋简体" w:hAnsi="Times New Roman"/>
          <w:sz w:val="32"/>
          <w:szCs w:val="32"/>
        </w:rPr>
      </w:pPr>
      <w:r>
        <w:rPr>
          <w:rFonts w:ascii="Times New Roman" w:eastAsia="方正小标宋简体" w:hAnsi="Times New Roman" w:hint="eastAsia"/>
          <w:sz w:val="32"/>
          <w:szCs w:val="32"/>
        </w:rPr>
        <w:t>南京新港市政</w:t>
      </w:r>
      <w:r w:rsidR="006B60A3">
        <w:rPr>
          <w:rFonts w:ascii="Times New Roman" w:eastAsia="方正小标宋简体" w:hAnsi="Times New Roman" w:hint="eastAsia"/>
          <w:sz w:val="32"/>
          <w:szCs w:val="32"/>
        </w:rPr>
        <w:t>信号灯</w:t>
      </w:r>
      <w:r w:rsidR="00DA3F5C">
        <w:rPr>
          <w:rFonts w:ascii="Times New Roman" w:eastAsia="方正小标宋简体" w:hAnsi="Times New Roman" w:hint="eastAsia"/>
          <w:sz w:val="32"/>
          <w:szCs w:val="32"/>
        </w:rPr>
        <w:t>养护</w:t>
      </w:r>
      <w:r w:rsidR="00270DF6" w:rsidRPr="00270DF6">
        <w:rPr>
          <w:rFonts w:ascii="Times New Roman" w:eastAsia="方正小标宋简体" w:hAnsi="Times New Roman" w:hint="eastAsia"/>
          <w:sz w:val="32"/>
          <w:szCs w:val="32"/>
        </w:rPr>
        <w:t>项目</w:t>
      </w:r>
      <w:r w:rsidR="00CD0632" w:rsidRPr="00C20EB6">
        <w:rPr>
          <w:rFonts w:ascii="Times New Roman" w:eastAsia="方正小标宋简体" w:hAnsi="Times New Roman" w:hint="eastAsia"/>
          <w:sz w:val="32"/>
          <w:szCs w:val="32"/>
        </w:rPr>
        <w:t>招标公告</w:t>
      </w:r>
    </w:p>
    <w:p w:rsidR="000615FF" w:rsidRPr="00C20EB6" w:rsidRDefault="00CD0632"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t>一、</w:t>
      </w:r>
      <w:r w:rsidR="00811B05">
        <w:rPr>
          <w:rFonts w:ascii="仿宋_GB2312" w:eastAsia="仿宋_GB2312" w:hAnsi="Times New Roman" w:hint="eastAsia"/>
          <w:bCs/>
          <w:sz w:val="28"/>
          <w:szCs w:val="28"/>
          <w:u w:val="single"/>
        </w:rPr>
        <w:t>南京苏宁建设监理有限公司</w:t>
      </w:r>
      <w:r w:rsidR="003A7173" w:rsidRPr="00C20EB6">
        <w:rPr>
          <w:rFonts w:ascii="仿宋_GB2312" w:eastAsia="仿宋_GB2312" w:hAnsi="Times New Roman"/>
          <w:sz w:val="28"/>
          <w:szCs w:val="28"/>
        </w:rPr>
        <w:t>受</w:t>
      </w:r>
      <w:r w:rsidR="00270DF6" w:rsidRPr="00270DF6">
        <w:rPr>
          <w:rFonts w:ascii="仿宋_GB2312" w:eastAsia="仿宋_GB2312" w:hAnsi="Times New Roman" w:hint="eastAsia"/>
          <w:sz w:val="28"/>
          <w:szCs w:val="28"/>
          <w:u w:val="single"/>
        </w:rPr>
        <w:t xml:space="preserve"> 南京新港市政管理有限公司</w:t>
      </w:r>
      <w:r w:rsidR="00270DF6">
        <w:rPr>
          <w:rFonts w:ascii="仿宋_GB2312" w:eastAsia="仿宋_GB2312" w:hAnsi="Times New Roman" w:hint="eastAsia"/>
          <w:sz w:val="28"/>
          <w:szCs w:val="28"/>
          <w:u w:val="single"/>
        </w:rPr>
        <w:t xml:space="preserve"> </w:t>
      </w:r>
      <w:r w:rsidR="00F77E43" w:rsidRPr="00C20EB6">
        <w:rPr>
          <w:rFonts w:ascii="仿宋_GB2312" w:eastAsia="仿宋_GB2312" w:hAnsi="Times New Roman"/>
          <w:sz w:val="28"/>
          <w:szCs w:val="28"/>
        </w:rPr>
        <w:t>托负责本</w:t>
      </w:r>
      <w:r w:rsidR="00811B05">
        <w:rPr>
          <w:rFonts w:ascii="仿宋_GB2312" w:eastAsia="仿宋_GB2312" w:hAnsi="Times New Roman" w:hint="eastAsia"/>
          <w:sz w:val="28"/>
          <w:szCs w:val="28"/>
        </w:rPr>
        <w:t>项目</w:t>
      </w:r>
      <w:r w:rsidR="003A7173" w:rsidRPr="00C20EB6">
        <w:rPr>
          <w:rFonts w:ascii="仿宋_GB2312" w:eastAsia="仿宋_GB2312" w:hAnsi="Times New Roman"/>
          <w:sz w:val="28"/>
          <w:szCs w:val="28"/>
        </w:rPr>
        <w:t>招标事宜</w:t>
      </w:r>
      <w:r w:rsidR="00A73A19" w:rsidRPr="00C20EB6">
        <w:rPr>
          <w:rFonts w:ascii="仿宋_GB2312" w:eastAsia="仿宋_GB2312" w:hAnsi="Times New Roman" w:hint="eastAsia"/>
          <w:sz w:val="28"/>
          <w:szCs w:val="28"/>
        </w:rPr>
        <w:t>。</w:t>
      </w:r>
    </w:p>
    <w:tbl>
      <w:tblPr>
        <w:tblW w:w="0" w:type="auto"/>
        <w:tblCellSpacing w:w="15" w:type="dxa"/>
        <w:tblInd w:w="96" w:type="dxa"/>
        <w:shd w:val="clear" w:color="auto" w:fill="FFFFFF"/>
        <w:tblCellMar>
          <w:left w:w="0" w:type="dxa"/>
          <w:right w:w="0" w:type="dxa"/>
        </w:tblCellMar>
        <w:tblLook w:val="04A0"/>
      </w:tblPr>
      <w:tblGrid>
        <w:gridCol w:w="76"/>
        <w:gridCol w:w="4647"/>
        <w:gridCol w:w="4723"/>
        <w:gridCol w:w="80"/>
        <w:gridCol w:w="76"/>
      </w:tblGrid>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sz w:val="28"/>
                <w:szCs w:val="28"/>
              </w:rPr>
              <w:t>二、本招标工程概况：</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50005A" w:rsidP="00C20EB6">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000615FF" w:rsidRPr="00C20EB6">
              <w:rPr>
                <w:rFonts w:ascii="仿宋_GB2312" w:eastAsia="仿宋_GB2312" w:hAnsi="Times New Roman"/>
                <w:sz w:val="28"/>
                <w:szCs w:val="28"/>
              </w:rPr>
              <w:t>、工程地点：</w:t>
            </w:r>
            <w:r w:rsidR="000615FF" w:rsidRPr="00C20EB6">
              <w:rPr>
                <w:rFonts w:ascii="仿宋_GB2312" w:eastAsia="仿宋_GB2312" w:hAnsi="Times New Roman" w:hint="eastAsia"/>
                <w:sz w:val="28"/>
                <w:szCs w:val="28"/>
              </w:rPr>
              <w:t>南京经济技术开发区</w:t>
            </w:r>
          </w:p>
        </w:tc>
      </w:tr>
      <w:tr w:rsidR="000615FF" w:rsidRPr="00C20EB6" w:rsidTr="00C40E9C">
        <w:trPr>
          <w:gridAfter w:val="2"/>
          <w:wAfter w:w="111" w:type="dxa"/>
          <w:trHeight w:val="411"/>
          <w:tblCellSpacing w:w="15" w:type="dxa"/>
        </w:trPr>
        <w:tc>
          <w:tcPr>
            <w:tcW w:w="9401" w:type="dxa"/>
            <w:gridSpan w:val="3"/>
            <w:shd w:val="clear" w:color="auto" w:fill="FFFFFF"/>
            <w:vAlign w:val="center"/>
            <w:hideMark/>
          </w:tcPr>
          <w:p w:rsidR="00811B05" w:rsidRDefault="0050005A" w:rsidP="00BA0844">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2</w:t>
            </w:r>
            <w:r w:rsidR="008B584B">
              <w:rPr>
                <w:rFonts w:ascii="仿宋_GB2312" w:eastAsia="仿宋_GB2312" w:hAnsi="Times New Roman" w:hint="eastAsia"/>
                <w:sz w:val="28"/>
                <w:szCs w:val="28"/>
              </w:rPr>
              <w:t>、</w:t>
            </w:r>
            <w:r>
              <w:rPr>
                <w:rFonts w:ascii="仿宋_GB2312" w:eastAsia="仿宋_GB2312" w:hAnsi="Times New Roman" w:hint="eastAsia"/>
                <w:sz w:val="28"/>
                <w:szCs w:val="28"/>
              </w:rPr>
              <w:t>服务期</w:t>
            </w:r>
            <w:r w:rsidR="00811B05">
              <w:rPr>
                <w:rFonts w:ascii="仿宋_GB2312" w:eastAsia="仿宋_GB2312" w:hAnsi="Times New Roman" w:hint="eastAsia"/>
                <w:sz w:val="28"/>
                <w:szCs w:val="28"/>
              </w:rPr>
              <w:t>：</w:t>
            </w:r>
            <w:r>
              <w:rPr>
                <w:rFonts w:ascii="仿宋_GB2312" w:eastAsia="仿宋_GB2312" w:hAnsi="Times New Roman" w:hint="eastAsia"/>
                <w:sz w:val="28"/>
                <w:szCs w:val="28"/>
              </w:rPr>
              <w:t>三年</w:t>
            </w:r>
          </w:p>
          <w:p w:rsidR="00E37D8F" w:rsidRPr="00C20EB6" w:rsidRDefault="004A398C" w:rsidP="00A64B6B">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3</w:t>
            </w:r>
            <w:r w:rsidR="00D529E4">
              <w:rPr>
                <w:rFonts w:ascii="仿宋_GB2312" w:eastAsia="仿宋_GB2312" w:hAnsi="Times New Roman" w:hint="eastAsia"/>
                <w:sz w:val="28"/>
                <w:szCs w:val="28"/>
              </w:rPr>
              <w:t>、</w:t>
            </w:r>
            <w:r w:rsidR="00C339BD">
              <w:rPr>
                <w:rFonts w:ascii="仿宋_GB2312" w:eastAsia="仿宋_GB2312" w:hAnsi="Times New Roman" w:hint="eastAsia"/>
                <w:sz w:val="28"/>
                <w:szCs w:val="28"/>
              </w:rPr>
              <w:t>招标</w:t>
            </w:r>
            <w:r w:rsidR="00C339BD" w:rsidRPr="00C20EB6">
              <w:rPr>
                <w:rFonts w:ascii="仿宋_GB2312" w:eastAsia="仿宋_GB2312" w:hAnsi="Times New Roman"/>
                <w:sz w:val="28"/>
                <w:szCs w:val="28"/>
              </w:rPr>
              <w:t>内容：</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E37D8F" w:rsidRDefault="00E37D8F" w:rsidP="00E37D8F">
            <w:pPr>
              <w:shd w:val="clear" w:color="auto" w:fill="FFFFFF"/>
              <w:spacing w:line="480" w:lineRule="exact"/>
              <w:rPr>
                <w:rFonts w:ascii="仿宋_GB2312" w:eastAsia="仿宋_GB2312"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9"/>
              <w:gridCol w:w="4113"/>
            </w:tblGrid>
            <w:tr w:rsidR="00247360" w:rsidRPr="00BB72C1" w:rsidTr="00247360">
              <w:tc>
                <w:tcPr>
                  <w:tcW w:w="4719" w:type="dxa"/>
                </w:tcPr>
                <w:p w:rsidR="00247360" w:rsidRPr="00BB72C1" w:rsidRDefault="0024736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标段号</w:t>
                  </w:r>
                </w:p>
              </w:tc>
              <w:tc>
                <w:tcPr>
                  <w:tcW w:w="4113" w:type="dxa"/>
                </w:tcPr>
                <w:p w:rsidR="00247360" w:rsidRPr="00BB72C1" w:rsidRDefault="0024736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标段内容</w:t>
                  </w:r>
                </w:p>
              </w:tc>
            </w:tr>
            <w:tr w:rsidR="00247360" w:rsidRPr="00BB72C1" w:rsidTr="00247360">
              <w:trPr>
                <w:trHeight w:val="632"/>
              </w:trPr>
              <w:tc>
                <w:tcPr>
                  <w:tcW w:w="4719" w:type="dxa"/>
                  <w:vAlign w:val="center"/>
                </w:tcPr>
                <w:p w:rsidR="00247360" w:rsidRPr="00BB72C1" w:rsidRDefault="00247360"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一标段</w:t>
                  </w:r>
                </w:p>
              </w:tc>
              <w:tc>
                <w:tcPr>
                  <w:tcW w:w="4113" w:type="dxa"/>
                  <w:vAlign w:val="center"/>
                </w:tcPr>
                <w:p w:rsidR="00247360" w:rsidRPr="00BB72C1" w:rsidRDefault="00247360"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新港片区</w:t>
                  </w:r>
                </w:p>
              </w:tc>
            </w:tr>
            <w:tr w:rsidR="00247360" w:rsidRPr="00BB72C1" w:rsidTr="00247360">
              <w:trPr>
                <w:trHeight w:val="543"/>
              </w:trPr>
              <w:tc>
                <w:tcPr>
                  <w:tcW w:w="4719" w:type="dxa"/>
                  <w:vAlign w:val="center"/>
                </w:tcPr>
                <w:p w:rsidR="00247360" w:rsidRPr="00BB72C1" w:rsidRDefault="00247360"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二标段</w:t>
                  </w:r>
                </w:p>
              </w:tc>
              <w:tc>
                <w:tcPr>
                  <w:tcW w:w="4113" w:type="dxa"/>
                  <w:vAlign w:val="center"/>
                </w:tcPr>
                <w:p w:rsidR="00247360" w:rsidRPr="00BB72C1" w:rsidRDefault="00247360"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液晶谷片区</w:t>
                  </w:r>
                </w:p>
              </w:tc>
            </w:tr>
            <w:tr w:rsidR="00247360" w:rsidRPr="00BB72C1" w:rsidTr="00247360">
              <w:trPr>
                <w:trHeight w:val="620"/>
              </w:trPr>
              <w:tc>
                <w:tcPr>
                  <w:tcW w:w="4719" w:type="dxa"/>
                  <w:vAlign w:val="center"/>
                </w:tcPr>
                <w:p w:rsidR="00247360" w:rsidRPr="00BB72C1" w:rsidRDefault="0024736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三标段</w:t>
                  </w:r>
                </w:p>
              </w:tc>
              <w:tc>
                <w:tcPr>
                  <w:tcW w:w="4113" w:type="dxa"/>
                  <w:vAlign w:val="center"/>
                </w:tcPr>
                <w:p w:rsidR="00247360" w:rsidRPr="00BB72C1" w:rsidRDefault="0024736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综保区片区</w:t>
                  </w:r>
                </w:p>
              </w:tc>
            </w:tr>
          </w:tbl>
          <w:p w:rsidR="00EC3DB7" w:rsidRPr="00C20EB6" w:rsidRDefault="00EC3DB7" w:rsidP="00EC3DB7">
            <w:pPr>
              <w:shd w:val="clear" w:color="auto" w:fill="FFFFFF"/>
              <w:spacing w:line="480" w:lineRule="exact"/>
              <w:jc w:val="center"/>
              <w:rPr>
                <w:rFonts w:ascii="仿宋_GB2312" w:eastAsia="仿宋_GB2312" w:hAnsi="Times New Roman"/>
                <w:sz w:val="28"/>
                <w:szCs w:val="28"/>
              </w:rPr>
            </w:pPr>
          </w:p>
        </w:tc>
      </w:tr>
      <w:tr w:rsidR="00D96165" w:rsidRPr="00C20EB6" w:rsidTr="00C40E9C">
        <w:trPr>
          <w:gridAfter w:val="2"/>
          <w:wAfter w:w="111" w:type="dxa"/>
          <w:tblCellSpacing w:w="15" w:type="dxa"/>
        </w:trPr>
        <w:tc>
          <w:tcPr>
            <w:tcW w:w="9401" w:type="dxa"/>
            <w:gridSpan w:val="3"/>
            <w:shd w:val="clear" w:color="auto" w:fill="FFFFFF"/>
            <w:vAlign w:val="center"/>
            <w:hideMark/>
          </w:tcPr>
          <w:p w:rsidR="00D96165" w:rsidRDefault="00D96165" w:rsidP="00EC3DB7">
            <w:pPr>
              <w:shd w:val="clear" w:color="auto" w:fill="FFFFFF"/>
              <w:spacing w:line="480" w:lineRule="exact"/>
              <w:jc w:val="center"/>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0C2C6E"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0D03F4">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4308D8" w:rsidRPr="00C20EB6" w:rsidRDefault="004308D8"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C3DB7" w:rsidRPr="00EC3DB7" w:rsidRDefault="00EC3DB7" w:rsidP="00EC3DB7">
            <w:pPr>
              <w:shd w:val="clear" w:color="auto" w:fill="FFFFFF"/>
              <w:spacing w:line="480" w:lineRule="exact"/>
              <w:jc w:val="left"/>
              <w:rPr>
                <w:rFonts w:ascii="仿宋_GB2312" w:eastAsia="仿宋_GB2312" w:hAnsi="Times New Roman"/>
                <w:sz w:val="28"/>
                <w:szCs w:val="28"/>
              </w:rPr>
            </w:pPr>
            <w:r w:rsidRPr="00EC3DB7">
              <w:rPr>
                <w:rFonts w:ascii="仿宋_GB2312" w:eastAsia="仿宋_GB2312" w:hAnsi="Times New Roman" w:hint="eastAsia"/>
                <w:sz w:val="28"/>
                <w:szCs w:val="28"/>
              </w:rPr>
              <w:t>注：</w:t>
            </w:r>
            <w:r w:rsidR="004A398C" w:rsidRPr="004A398C">
              <w:rPr>
                <w:rFonts w:ascii="仿宋_GB2312" w:eastAsia="仿宋_GB2312" w:hAnsi="Times New Roman" w:hint="eastAsia"/>
                <w:sz w:val="28"/>
                <w:szCs w:val="28"/>
              </w:rPr>
              <w:t>同一投标人可同时参加</w:t>
            </w:r>
            <w:r w:rsidR="004A398C">
              <w:rPr>
                <w:rFonts w:ascii="仿宋_GB2312" w:eastAsia="仿宋_GB2312" w:hAnsi="Times New Roman" w:hint="eastAsia"/>
                <w:sz w:val="28"/>
                <w:szCs w:val="28"/>
              </w:rPr>
              <w:t>多</w:t>
            </w:r>
            <w:r w:rsidR="004A398C" w:rsidRPr="004A398C">
              <w:rPr>
                <w:rFonts w:ascii="仿宋_GB2312" w:eastAsia="仿宋_GB2312" w:hAnsi="Times New Roman" w:hint="eastAsia"/>
                <w:sz w:val="28"/>
                <w:szCs w:val="28"/>
              </w:rPr>
              <w:t>个标段投标，但投标人应分标段制作、封装及投递投标文件，投标人需对每标段内所有采购服务内容进行整体投标。按一标段、二标段</w:t>
            </w:r>
            <w:r w:rsidR="004A398C">
              <w:rPr>
                <w:rFonts w:ascii="仿宋_GB2312" w:eastAsia="仿宋_GB2312" w:hAnsi="Times New Roman" w:hint="eastAsia"/>
                <w:sz w:val="28"/>
                <w:szCs w:val="28"/>
              </w:rPr>
              <w:t>、三标段</w:t>
            </w:r>
            <w:r w:rsidR="004A398C" w:rsidRPr="004A398C">
              <w:rPr>
                <w:rFonts w:ascii="仿宋_GB2312" w:eastAsia="仿宋_GB2312" w:hAnsi="Times New Roman" w:hint="eastAsia"/>
                <w:sz w:val="28"/>
                <w:szCs w:val="28"/>
              </w:rPr>
              <w:t>顺序开评标</w:t>
            </w:r>
            <w:r w:rsidR="004A398C">
              <w:rPr>
                <w:rFonts w:ascii="仿宋_GB2312" w:eastAsia="仿宋_GB2312" w:hAnsi="Times New Roman" w:hint="eastAsia"/>
                <w:sz w:val="28"/>
                <w:szCs w:val="28"/>
              </w:rPr>
              <w:t>。</w:t>
            </w:r>
            <w:r w:rsidRPr="00EC3DB7">
              <w:rPr>
                <w:rFonts w:ascii="仿宋_GB2312" w:eastAsia="仿宋_GB2312" w:hAnsi="Times New Roman" w:hint="eastAsia"/>
                <w:sz w:val="28"/>
                <w:szCs w:val="28"/>
              </w:rPr>
              <w:t xml:space="preserve"> </w:t>
            </w:r>
          </w:p>
          <w:p w:rsidR="00E451BB" w:rsidRDefault="004A398C" w:rsidP="00EC3DB7">
            <w:pPr>
              <w:numPr>
                <w:ilvl w:val="0"/>
                <w:numId w:val="3"/>
              </w:num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投标人应具备的资格条件</w:t>
            </w:r>
            <w:r w:rsidR="00E451BB" w:rsidRPr="00C20EB6">
              <w:rPr>
                <w:rFonts w:ascii="仿宋_GB2312" w:eastAsia="仿宋_GB2312" w:hAnsi="Times New Roman"/>
                <w:sz w:val="28"/>
                <w:szCs w:val="28"/>
              </w:rPr>
              <w:t>：</w:t>
            </w:r>
          </w:p>
          <w:p w:rsidR="004A398C" w:rsidRDefault="004A398C"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Pr="004A398C">
              <w:rPr>
                <w:rFonts w:ascii="仿宋_GB2312" w:eastAsia="仿宋_GB2312" w:hAnsi="Times New Roman" w:hint="eastAsia"/>
                <w:sz w:val="28"/>
                <w:szCs w:val="28"/>
              </w:rPr>
              <w:t>应具备《中华人民共和国政府采购法》规定的条件：</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（1）具有独立承担民事责任的能力（提供企业法人营业执照）；</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（2）具有良好的商业信誉和健全的财务会计制度（提供参加本次政府采购活动前的2014、2015年财务状况报告）；</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（3）具有履行合同所必需的设备和专业技术能力（根据项目需求提供履行合同所必需的设备和专业技术能力的证明材料）；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（4）有依法缴纳税收和社会保障资金的良好记录（请提供参加本次政府采购活动前至少六个月依法缴纳税收和社会保障资金的相关材料)；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（5）参加政府采购活动前三年内，在经营活动中没有重大违法记录（请提供参加政府采购活动前3年内在经营活动中没有重大违法记录的书面声明）；</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（6）法律、行政法规规定的其他条件（提供项目实施所必须的许可资质证明</w:t>
            </w:r>
            <w:r w:rsidRPr="004A398C">
              <w:rPr>
                <w:rFonts w:ascii="仿宋_GB2312" w:eastAsia="仿宋_GB2312" w:hAnsi="Times New Roman" w:hint="eastAsia"/>
                <w:sz w:val="28"/>
                <w:szCs w:val="28"/>
              </w:rPr>
              <w:lastRenderedPageBreak/>
              <w:t>材料）。</w:t>
            </w: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4A398C" w:rsidRPr="004A398C" w:rsidRDefault="004A398C"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lastRenderedPageBreak/>
              <w:t>2、</w:t>
            </w:r>
            <w:r w:rsidRPr="004A398C">
              <w:rPr>
                <w:rFonts w:ascii="仿宋_GB2312" w:eastAsia="仿宋_GB2312" w:hAnsi="Times New Roman" w:hint="eastAsia"/>
                <w:sz w:val="28"/>
                <w:szCs w:val="28"/>
              </w:rPr>
              <w:t>采购人根据采购项目的特殊要求规定的特定条件：</w:t>
            </w:r>
          </w:p>
          <w:p w:rsidR="006B60A3" w:rsidRPr="006B60A3" w:rsidRDefault="006B60A3" w:rsidP="006B60A3">
            <w:pPr>
              <w:shd w:val="clear" w:color="auto" w:fill="FFFFFF"/>
              <w:spacing w:line="480" w:lineRule="exact"/>
              <w:jc w:val="left"/>
              <w:rPr>
                <w:rFonts w:ascii="仿宋_GB2312" w:eastAsia="仿宋_GB2312" w:hAnsi="Times New Roman"/>
                <w:sz w:val="28"/>
                <w:szCs w:val="28"/>
              </w:rPr>
            </w:pPr>
            <w:r w:rsidRPr="006B60A3">
              <w:rPr>
                <w:rFonts w:ascii="仿宋_GB2312" w:eastAsia="仿宋_GB2312" w:hAnsi="Times New Roman" w:hint="eastAsia"/>
                <w:sz w:val="28"/>
                <w:szCs w:val="28"/>
              </w:rPr>
              <w:t>（1）投标人需具有国内独立法人资格，招标内容在其营业执照的经营范围内（提供企业营业执照复印件，原件核查）。</w:t>
            </w:r>
          </w:p>
          <w:p w:rsidR="006B60A3" w:rsidRPr="006B60A3" w:rsidRDefault="006B60A3" w:rsidP="006B60A3">
            <w:pPr>
              <w:shd w:val="clear" w:color="auto" w:fill="FFFFFF"/>
              <w:spacing w:line="480" w:lineRule="exact"/>
              <w:jc w:val="left"/>
              <w:rPr>
                <w:rFonts w:ascii="仿宋_GB2312" w:eastAsia="仿宋_GB2312" w:hAnsi="Times New Roman"/>
                <w:sz w:val="28"/>
                <w:szCs w:val="28"/>
              </w:rPr>
            </w:pPr>
            <w:r w:rsidRPr="006B60A3">
              <w:rPr>
                <w:rFonts w:ascii="仿宋_GB2312" w:eastAsia="仿宋_GB2312" w:hAnsi="Times New Roman" w:hint="eastAsia"/>
                <w:sz w:val="28"/>
                <w:szCs w:val="28"/>
              </w:rPr>
              <w:t>（2）投标人具备</w:t>
            </w:r>
            <w:r w:rsidR="00DF6CEE" w:rsidRPr="004A398C">
              <w:rPr>
                <w:rFonts w:ascii="仿宋_GB2312" w:eastAsia="仿宋_GB2312" w:hAnsi="Times New Roman" w:hint="eastAsia"/>
                <w:sz w:val="28"/>
                <w:szCs w:val="28"/>
              </w:rPr>
              <w:t>市政公用工程施工总承包二级以上（含二级）</w:t>
            </w:r>
            <w:r w:rsidR="00DF6CEE">
              <w:rPr>
                <w:rFonts w:ascii="仿宋_GB2312" w:eastAsia="仿宋_GB2312" w:hAnsi="Times New Roman" w:hint="eastAsia"/>
                <w:sz w:val="28"/>
                <w:szCs w:val="28"/>
              </w:rPr>
              <w:t>或</w:t>
            </w:r>
            <w:r w:rsidRPr="006B60A3">
              <w:rPr>
                <w:rFonts w:ascii="仿宋_GB2312" w:eastAsia="仿宋_GB2312" w:hAnsi="Times New Roman" w:hint="eastAsia"/>
                <w:sz w:val="28"/>
                <w:szCs w:val="28"/>
              </w:rPr>
              <w:t>公路交通工程专业承包交通安全设施（不分等级资质）资质。（提供有效的资质证书复印件，原件</w:t>
            </w:r>
            <w:r w:rsidR="009E6B6D" w:rsidRPr="006B60A3">
              <w:rPr>
                <w:rFonts w:ascii="仿宋_GB2312" w:eastAsia="仿宋_GB2312" w:hAnsi="Times New Roman" w:hint="eastAsia"/>
                <w:sz w:val="28"/>
                <w:szCs w:val="28"/>
              </w:rPr>
              <w:t>核</w:t>
            </w:r>
            <w:r w:rsidRPr="006B60A3">
              <w:rPr>
                <w:rFonts w:ascii="仿宋_GB2312" w:eastAsia="仿宋_GB2312" w:hAnsi="Times New Roman" w:hint="eastAsia"/>
                <w:sz w:val="28"/>
                <w:szCs w:val="28"/>
              </w:rPr>
              <w:t>查）。</w:t>
            </w:r>
          </w:p>
          <w:p w:rsidR="006B60A3" w:rsidRPr="006B60A3" w:rsidRDefault="006B60A3" w:rsidP="006B60A3">
            <w:pPr>
              <w:shd w:val="clear" w:color="auto" w:fill="FFFFFF"/>
              <w:spacing w:line="480" w:lineRule="exact"/>
              <w:jc w:val="left"/>
              <w:rPr>
                <w:rFonts w:ascii="仿宋_GB2312" w:eastAsia="仿宋_GB2312" w:hAnsi="Times New Roman"/>
                <w:sz w:val="28"/>
                <w:szCs w:val="28"/>
              </w:rPr>
            </w:pPr>
            <w:r w:rsidRPr="006B60A3">
              <w:rPr>
                <w:rFonts w:ascii="仿宋_GB2312" w:eastAsia="仿宋_GB2312" w:hAnsi="Times New Roman" w:hint="eastAsia"/>
                <w:sz w:val="28"/>
                <w:szCs w:val="28"/>
              </w:rPr>
              <w:t>（3）投标人拟委派的项目负责人具有</w:t>
            </w:r>
            <w:r w:rsidR="00DF6CEE">
              <w:rPr>
                <w:rFonts w:ascii="仿宋_GB2312" w:eastAsia="仿宋_GB2312" w:hAnsi="Times New Roman" w:hint="eastAsia"/>
                <w:sz w:val="28"/>
                <w:szCs w:val="28"/>
              </w:rPr>
              <w:t>市政专业或机电工程专业</w:t>
            </w:r>
            <w:r w:rsidRPr="006B60A3">
              <w:rPr>
                <w:rFonts w:ascii="仿宋_GB2312" w:eastAsia="仿宋_GB2312" w:hAnsi="Times New Roman" w:hint="eastAsia"/>
                <w:sz w:val="28"/>
                <w:szCs w:val="28"/>
              </w:rPr>
              <w:t>二级以上注册建造师证书，须提供本人在本企业2017年1月-2017年6月社保证明材料，针对项目整体情况要求项目负责人进行现场答辩。（提供</w:t>
            </w:r>
            <w:r w:rsidR="008C2E2E">
              <w:rPr>
                <w:rFonts w:ascii="仿宋_GB2312" w:eastAsia="仿宋_GB2312" w:hAnsi="Times New Roman" w:hint="eastAsia"/>
                <w:sz w:val="28"/>
                <w:szCs w:val="28"/>
              </w:rPr>
              <w:t>有效期内的</w:t>
            </w:r>
            <w:r w:rsidRPr="006B60A3">
              <w:rPr>
                <w:rFonts w:ascii="仿宋_GB2312" w:eastAsia="仿宋_GB2312" w:hAnsi="Times New Roman" w:hint="eastAsia"/>
                <w:sz w:val="28"/>
                <w:szCs w:val="28"/>
              </w:rPr>
              <w:t>注册证书、社保证明材料复印件，原件核查）。</w:t>
            </w:r>
          </w:p>
          <w:p w:rsidR="006B60A3" w:rsidRPr="006B60A3" w:rsidRDefault="006B60A3" w:rsidP="006B60A3">
            <w:pPr>
              <w:shd w:val="clear" w:color="auto" w:fill="FFFFFF"/>
              <w:spacing w:line="480" w:lineRule="exact"/>
              <w:jc w:val="left"/>
              <w:rPr>
                <w:rFonts w:ascii="仿宋_GB2312" w:eastAsia="仿宋_GB2312" w:hAnsi="Times New Roman"/>
                <w:sz w:val="28"/>
                <w:szCs w:val="28"/>
              </w:rPr>
            </w:pPr>
            <w:r w:rsidRPr="006B60A3">
              <w:rPr>
                <w:rFonts w:ascii="仿宋_GB2312" w:eastAsia="仿宋_GB2312" w:hAnsi="Times New Roman" w:hint="eastAsia"/>
                <w:sz w:val="28"/>
                <w:szCs w:val="28"/>
              </w:rPr>
              <w:t>（4）本项目不接受联合体投标。</w:t>
            </w:r>
          </w:p>
          <w:p w:rsidR="006B60A3" w:rsidRDefault="006B60A3" w:rsidP="006B60A3">
            <w:pPr>
              <w:shd w:val="clear" w:color="auto" w:fill="FFFFFF"/>
              <w:spacing w:line="480" w:lineRule="exact"/>
              <w:jc w:val="left"/>
              <w:rPr>
                <w:rFonts w:ascii="仿宋_GB2312" w:eastAsia="仿宋_GB2312" w:hAnsi="Times New Roman"/>
                <w:sz w:val="28"/>
                <w:szCs w:val="28"/>
              </w:rPr>
            </w:pPr>
            <w:r w:rsidRPr="006B60A3">
              <w:rPr>
                <w:rFonts w:ascii="仿宋_GB2312" w:eastAsia="仿宋_GB2312" w:hAnsi="Times New Roman" w:hint="eastAsia"/>
                <w:sz w:val="28"/>
                <w:szCs w:val="28"/>
              </w:rPr>
              <w:t>（5）</w:t>
            </w:r>
            <w:r w:rsidR="00F7721B" w:rsidRPr="00DA3F5C">
              <w:rPr>
                <w:rFonts w:ascii="仿宋_GB2312" w:eastAsia="仿宋_GB2312" w:hAnsi="Times New Roman" w:hint="eastAsia"/>
                <w:sz w:val="28"/>
                <w:szCs w:val="28"/>
              </w:rPr>
              <w:t>投标人在南京经济技术开发区范围内（接近城区）有固定办公、管理用房、日常养护车辆、设备及作业材料的存放场所。（提供有效证明材料复印件加盖公章，原件备查）</w:t>
            </w:r>
          </w:p>
          <w:p w:rsidR="00C40E9C" w:rsidRPr="00C40E9C" w:rsidRDefault="00C40E9C" w:rsidP="006B60A3">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3、</w:t>
            </w:r>
            <w:r w:rsidRPr="00C40E9C">
              <w:rPr>
                <w:rFonts w:ascii="仿宋_GB2312" w:eastAsia="仿宋_GB2312" w:hAnsi="Times New Roman" w:hint="eastAsia"/>
                <w:sz w:val="28"/>
                <w:szCs w:val="28"/>
              </w:rPr>
              <w:t>拒绝下述供应商参加本次采购活动：</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sidRPr="00C40E9C">
              <w:rPr>
                <w:rFonts w:ascii="仿宋_GB2312" w:eastAsia="仿宋_GB2312" w:hAnsi="Times New Roman" w:hint="eastAsia"/>
                <w:sz w:val="28"/>
                <w:szCs w:val="28"/>
              </w:rPr>
              <w:t>（1）供应商单位负责人为同一人或者存在直接控股、管理关系的不同供应商，不得参加同一合同项下的政府采购活动。</w:t>
            </w:r>
          </w:p>
          <w:p w:rsidR="00C40E9C" w:rsidRDefault="00C40E9C" w:rsidP="00C40E9C">
            <w:pPr>
              <w:shd w:val="clear" w:color="auto" w:fill="FFFFFF"/>
              <w:spacing w:line="480" w:lineRule="exact"/>
              <w:jc w:val="left"/>
              <w:rPr>
                <w:rFonts w:ascii="仿宋_GB2312" w:eastAsia="仿宋_GB2312" w:hAnsi="Times New Roman"/>
                <w:sz w:val="28"/>
                <w:szCs w:val="28"/>
              </w:rPr>
            </w:pPr>
            <w:r w:rsidRPr="00C40E9C">
              <w:rPr>
                <w:rFonts w:ascii="仿宋_GB2312" w:eastAsia="仿宋_GB2312" w:hAnsi="Times New Roman" w:hint="eastAsia"/>
                <w:sz w:val="28"/>
                <w:szCs w:val="28"/>
              </w:rPr>
              <w:t>（2）凡为采购项目提供整体设计、规范编制或者项目管理、监理、检测等服务的供应商，不得再参加本项目的采购活动。</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四、</w:t>
            </w:r>
            <w:r w:rsidRPr="00C40E9C">
              <w:rPr>
                <w:rFonts w:ascii="仿宋_GB2312" w:eastAsia="仿宋_GB2312" w:hAnsi="Times New Roman" w:hint="eastAsia"/>
                <w:sz w:val="28"/>
                <w:szCs w:val="28"/>
              </w:rPr>
              <w:t>现场勘察/答疑：采购人不组织，供应商可自行联系采购人。</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五、</w:t>
            </w:r>
            <w:r w:rsidRPr="00C40E9C">
              <w:rPr>
                <w:rFonts w:ascii="仿宋_GB2312" w:eastAsia="仿宋_GB2312" w:hAnsi="Times New Roman" w:hint="eastAsia"/>
                <w:sz w:val="28"/>
                <w:szCs w:val="28"/>
              </w:rPr>
              <w:t>招标文件出售方式：人民币</w:t>
            </w:r>
            <w:r>
              <w:rPr>
                <w:rFonts w:ascii="仿宋_GB2312" w:eastAsia="仿宋_GB2312" w:hAnsi="Times New Roman" w:hint="eastAsia"/>
                <w:sz w:val="28"/>
                <w:szCs w:val="28"/>
              </w:rPr>
              <w:t>5</w:t>
            </w:r>
            <w:r w:rsidRPr="00C40E9C">
              <w:rPr>
                <w:rFonts w:ascii="仿宋_GB2312" w:eastAsia="仿宋_GB2312" w:hAnsi="Times New Roman" w:hint="eastAsia"/>
                <w:sz w:val="28"/>
                <w:szCs w:val="28"/>
              </w:rPr>
              <w:t>00元/套，售后不退；从2017年</w:t>
            </w:r>
            <w:r>
              <w:rPr>
                <w:rFonts w:ascii="仿宋_GB2312" w:eastAsia="仿宋_GB2312" w:hAnsi="Times New Roman" w:hint="eastAsia"/>
                <w:sz w:val="28"/>
                <w:szCs w:val="28"/>
              </w:rPr>
              <w:t>7</w:t>
            </w:r>
            <w:r w:rsidRPr="00C40E9C">
              <w:rPr>
                <w:rFonts w:ascii="仿宋_GB2312" w:eastAsia="仿宋_GB2312" w:hAnsi="Times New Roman" w:hint="eastAsia"/>
                <w:sz w:val="28"/>
                <w:szCs w:val="28"/>
              </w:rPr>
              <w:t>月</w:t>
            </w:r>
            <w:r>
              <w:rPr>
                <w:rFonts w:ascii="仿宋_GB2312" w:eastAsia="仿宋_GB2312" w:hAnsi="Times New Roman" w:hint="eastAsia"/>
                <w:sz w:val="28"/>
                <w:szCs w:val="28"/>
              </w:rPr>
              <w:t xml:space="preserve"> 27</w:t>
            </w:r>
            <w:r w:rsidRPr="00C40E9C">
              <w:rPr>
                <w:rFonts w:ascii="仿宋_GB2312" w:eastAsia="仿宋_GB2312" w:hAnsi="Times New Roman" w:hint="eastAsia"/>
                <w:sz w:val="28"/>
                <w:szCs w:val="28"/>
              </w:rPr>
              <w:t>日起至</w:t>
            </w:r>
            <w:r>
              <w:rPr>
                <w:rFonts w:ascii="仿宋_GB2312" w:eastAsia="仿宋_GB2312" w:hAnsi="Times New Roman" w:hint="eastAsia"/>
                <w:sz w:val="28"/>
                <w:szCs w:val="28"/>
              </w:rPr>
              <w:t>8</w:t>
            </w:r>
            <w:r w:rsidRPr="00C40E9C">
              <w:rPr>
                <w:rFonts w:ascii="仿宋_GB2312" w:eastAsia="仿宋_GB2312" w:hAnsi="Times New Roman" w:hint="eastAsia"/>
                <w:sz w:val="28"/>
                <w:szCs w:val="28"/>
              </w:rPr>
              <w:t>月</w:t>
            </w:r>
            <w:r>
              <w:rPr>
                <w:rFonts w:ascii="仿宋_GB2312" w:eastAsia="仿宋_GB2312" w:hAnsi="Times New Roman" w:hint="eastAsia"/>
                <w:sz w:val="28"/>
                <w:szCs w:val="28"/>
              </w:rPr>
              <w:t>2</w:t>
            </w:r>
            <w:r w:rsidRPr="00C40E9C">
              <w:rPr>
                <w:rFonts w:ascii="仿宋_GB2312" w:eastAsia="仿宋_GB2312" w:hAnsi="Times New Roman" w:hint="eastAsia"/>
                <w:sz w:val="28"/>
                <w:szCs w:val="28"/>
              </w:rPr>
              <w:t>日17：00止，每天8：30-11：30，14：00-17：00（北京时间，节假日除外）</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六、</w:t>
            </w:r>
            <w:r w:rsidRPr="00C40E9C">
              <w:rPr>
                <w:rFonts w:ascii="仿宋_GB2312" w:eastAsia="仿宋_GB2312" w:hAnsi="Times New Roman" w:hint="eastAsia"/>
                <w:sz w:val="28"/>
                <w:szCs w:val="28"/>
              </w:rPr>
              <w:t>招标文件获取：请投标人持“采购人特定条件”的企业相关证书复印件（加盖公章）、营业执照复印件（加盖公章）、介绍信或授权委托书原件、授权代表身份证原件及复印件到南京苏宁建设监理有限公司（南京市中山路99</w:t>
            </w:r>
            <w:r w:rsidR="009E6B6D">
              <w:rPr>
                <w:rFonts w:ascii="仿宋_GB2312" w:eastAsia="仿宋_GB2312" w:hAnsi="Times New Roman" w:hint="eastAsia"/>
                <w:sz w:val="28"/>
                <w:szCs w:val="28"/>
              </w:rPr>
              <w:t>号</w:t>
            </w:r>
            <w:r w:rsidRPr="00C40E9C">
              <w:rPr>
                <w:rFonts w:ascii="仿宋_GB2312" w:eastAsia="仿宋_GB2312" w:hAnsi="Times New Roman" w:hint="eastAsia"/>
                <w:sz w:val="28"/>
                <w:szCs w:val="28"/>
              </w:rPr>
              <w:t>7层701房间）购买。</w:t>
            </w: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4617" w:type="dxa"/>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c>
          <w:tcPr>
            <w:tcW w:w="0" w:type="auto"/>
            <w:gridSpan w:val="3"/>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tbl>
            <w:tblPr>
              <w:tblW w:w="0" w:type="auto"/>
              <w:tblCellSpacing w:w="15" w:type="dxa"/>
              <w:shd w:val="clear" w:color="auto" w:fill="FFFFFF"/>
              <w:tblCellMar>
                <w:left w:w="0" w:type="dxa"/>
                <w:right w:w="0" w:type="dxa"/>
              </w:tblCellMar>
              <w:tblLook w:val="04A0"/>
            </w:tblPr>
            <w:tblGrid>
              <w:gridCol w:w="4733"/>
              <w:gridCol w:w="4733"/>
            </w:tblGrid>
            <w:tr w:rsidR="00E52315" w:rsidRPr="00C20EB6" w:rsidTr="00E52315">
              <w:trPr>
                <w:tblCellSpacing w:w="15" w:type="dxa"/>
              </w:trPr>
              <w:tc>
                <w:tcPr>
                  <w:tcW w:w="0" w:type="auto"/>
                  <w:gridSpan w:val="2"/>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E52315">
              <w:trPr>
                <w:tblCellSpacing w:w="15" w:type="dxa"/>
              </w:trPr>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lastRenderedPageBreak/>
                    <w:t>网上发布的公告与书面公告具有同等法律效力。如果网上发布的公告与书面公告内容不一致，则以书面为准。</w:t>
                  </w:r>
                </w:p>
              </w:tc>
            </w:tr>
          </w:tbl>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8E53FB">
            <w:pPr>
              <w:shd w:val="clear" w:color="auto" w:fill="FFFFFF"/>
              <w:spacing w:line="480" w:lineRule="exact"/>
              <w:jc w:val="left"/>
              <w:rPr>
                <w:rFonts w:ascii="仿宋_GB2312" w:eastAsia="仿宋_GB2312" w:hAnsi="Times New Roman"/>
                <w:sz w:val="28"/>
                <w:szCs w:val="28"/>
              </w:rPr>
            </w:pPr>
          </w:p>
        </w:tc>
      </w:tr>
    </w:tbl>
    <w:p w:rsidR="00C522EF" w:rsidRPr="00C522EF" w:rsidRDefault="00C40E9C" w:rsidP="00C522EF">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b/>
          <w:bCs/>
          <w:sz w:val="28"/>
          <w:szCs w:val="28"/>
        </w:rPr>
        <w:t>七</w:t>
      </w:r>
      <w:r w:rsidR="00C522EF" w:rsidRPr="00C522EF">
        <w:rPr>
          <w:rFonts w:ascii="仿宋_GB2312" w:eastAsia="仿宋_GB2312" w:hAnsi="Times New Roman" w:hint="eastAsia"/>
          <w:b/>
          <w:bCs/>
          <w:sz w:val="28"/>
          <w:szCs w:val="28"/>
        </w:rPr>
        <w:t>、其它</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1、潜在投标人的单位名称必须与企业资质证书上的单位名称一致；</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2、本工程采用综合评分法。</w:t>
      </w:r>
    </w:p>
    <w:p w:rsid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3、</w:t>
      </w:r>
      <w:r w:rsidRPr="00C20EB6">
        <w:rPr>
          <w:rFonts w:ascii="仿宋_GB2312" w:eastAsia="仿宋_GB2312" w:hAnsi="Times New Roman" w:hint="eastAsia"/>
          <w:sz w:val="28"/>
          <w:szCs w:val="28"/>
        </w:rPr>
        <w:t>企业的法定代表人</w:t>
      </w:r>
      <w:r>
        <w:rPr>
          <w:rFonts w:ascii="仿宋_GB2312" w:eastAsia="仿宋_GB2312" w:hAnsi="Times New Roman" w:hint="eastAsia"/>
          <w:sz w:val="28"/>
          <w:szCs w:val="28"/>
        </w:rPr>
        <w:t>或授权委托人</w:t>
      </w:r>
      <w:r w:rsidRPr="00C20EB6">
        <w:rPr>
          <w:rFonts w:ascii="仿宋_GB2312" w:eastAsia="仿宋_GB2312" w:hAnsi="Times New Roman" w:hint="eastAsia"/>
          <w:sz w:val="28"/>
          <w:szCs w:val="28"/>
        </w:rPr>
        <w:t>须在投标截止时间前携带本人身份证（或军官证）原件、与投标申请人签订的劳动合同原件和投标申请人为其缴纳的</w:t>
      </w:r>
      <w:r w:rsidR="002C2688">
        <w:rPr>
          <w:rFonts w:ascii="仿宋_GB2312" w:eastAsia="仿宋_GB2312" w:hAnsi="Times New Roman" w:hint="eastAsia"/>
          <w:sz w:val="28"/>
          <w:szCs w:val="28"/>
        </w:rPr>
        <w:t>201</w:t>
      </w:r>
      <w:r w:rsidR="0003484C">
        <w:rPr>
          <w:rFonts w:ascii="仿宋_GB2312" w:eastAsia="仿宋_GB2312" w:hAnsi="Times New Roman" w:hint="eastAsia"/>
          <w:sz w:val="28"/>
          <w:szCs w:val="28"/>
        </w:rPr>
        <w:t>7</w:t>
      </w:r>
      <w:r w:rsidR="002C2688">
        <w:rPr>
          <w:rFonts w:ascii="仿宋_GB2312" w:eastAsia="仿宋_GB2312" w:hAnsi="Times New Roman" w:hint="eastAsia"/>
          <w:sz w:val="28"/>
          <w:szCs w:val="28"/>
        </w:rPr>
        <w:t>年</w:t>
      </w:r>
      <w:r w:rsidR="0003484C">
        <w:rPr>
          <w:rFonts w:ascii="仿宋_GB2312" w:eastAsia="仿宋_GB2312" w:hAnsi="Times New Roman" w:hint="eastAsia"/>
          <w:sz w:val="28"/>
          <w:szCs w:val="28"/>
        </w:rPr>
        <w:t>1</w:t>
      </w:r>
      <w:r w:rsidR="002C2688">
        <w:rPr>
          <w:rFonts w:ascii="仿宋_GB2312" w:eastAsia="仿宋_GB2312" w:hAnsi="Times New Roman" w:hint="eastAsia"/>
          <w:sz w:val="28"/>
          <w:szCs w:val="28"/>
        </w:rPr>
        <w:t>月-2017年</w:t>
      </w:r>
      <w:r w:rsidR="009E6B6D">
        <w:rPr>
          <w:rFonts w:ascii="仿宋_GB2312" w:eastAsia="仿宋_GB2312" w:hAnsi="Times New Roman" w:hint="eastAsia"/>
          <w:sz w:val="28"/>
          <w:szCs w:val="28"/>
        </w:rPr>
        <w:t>6</w:t>
      </w:r>
      <w:r w:rsidR="002C2688">
        <w:rPr>
          <w:rFonts w:ascii="仿宋_GB2312" w:eastAsia="仿宋_GB2312" w:hAnsi="Times New Roman" w:hint="eastAsia"/>
          <w:sz w:val="28"/>
          <w:szCs w:val="28"/>
        </w:rPr>
        <w:t>月</w:t>
      </w:r>
      <w:r w:rsidRPr="00C20EB6">
        <w:rPr>
          <w:rFonts w:ascii="仿宋_GB2312" w:eastAsia="仿宋_GB2312" w:hAnsi="Times New Roman" w:hint="eastAsia"/>
          <w:sz w:val="28"/>
          <w:szCs w:val="28"/>
        </w:rPr>
        <w:t>社保缴费证明原件（社保中心盖章）到达开标现场，</w:t>
      </w:r>
      <w:r>
        <w:rPr>
          <w:rFonts w:ascii="仿宋_GB2312" w:eastAsia="仿宋_GB2312" w:hAnsi="Times New Roman" w:hint="eastAsia"/>
          <w:sz w:val="28"/>
          <w:szCs w:val="28"/>
        </w:rPr>
        <w:t>若未能到场或到场不能提供上述材料，招标人有权拒绝其投标。</w:t>
      </w:r>
    </w:p>
    <w:p w:rsidR="00AA533E" w:rsidRDefault="00AA533E" w:rsidP="00DC076D">
      <w:pPr>
        <w:shd w:val="clear" w:color="auto" w:fill="FFFFFF"/>
        <w:spacing w:line="480" w:lineRule="exact"/>
        <w:jc w:val="left"/>
        <w:rPr>
          <w:rFonts w:ascii="仿宋_GB2312" w:eastAsia="仿宋_GB2312" w:hAnsi="Times New Roman"/>
          <w:b/>
          <w:bCs/>
          <w:sz w:val="28"/>
          <w:szCs w:val="28"/>
        </w:rPr>
      </w:pP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招标代理机构：南京苏宁建设监理有限公司（盖章)</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招标代理机构地址：</w:t>
      </w:r>
      <w:r w:rsidRPr="00DC076D">
        <w:rPr>
          <w:rFonts w:ascii="仿宋_GB2312" w:eastAsia="仿宋_GB2312" w:hAnsi="Times New Roman" w:hint="eastAsia"/>
          <w:sz w:val="28"/>
          <w:szCs w:val="28"/>
        </w:rPr>
        <w:t>南京市中山路99号701室</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代理机构邮编： 210004</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联系人：</w:t>
      </w:r>
      <w:r w:rsidR="00C40E9C">
        <w:rPr>
          <w:rFonts w:ascii="仿宋_GB2312" w:eastAsia="仿宋_GB2312" w:hAnsi="Times New Roman" w:hint="eastAsia"/>
          <w:b/>
          <w:bCs/>
          <w:sz w:val="28"/>
          <w:szCs w:val="28"/>
        </w:rPr>
        <w:t>张</w:t>
      </w:r>
      <w:r w:rsidRPr="00DC076D">
        <w:rPr>
          <w:rFonts w:ascii="仿宋_GB2312" w:eastAsia="仿宋_GB2312" w:hAnsi="Times New Roman" w:hint="eastAsia"/>
          <w:b/>
          <w:bCs/>
          <w:sz w:val="28"/>
          <w:szCs w:val="28"/>
        </w:rPr>
        <w:t>工</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联系电话：025-84207240</w:t>
      </w:r>
    </w:p>
    <w:p w:rsidR="00DC076D" w:rsidRDefault="00DC076D" w:rsidP="00C522EF">
      <w:pPr>
        <w:shd w:val="clear" w:color="auto" w:fill="FFFFFF"/>
        <w:spacing w:line="480" w:lineRule="exact"/>
        <w:jc w:val="left"/>
        <w:rPr>
          <w:rFonts w:ascii="仿宋_GB2312" w:eastAsia="仿宋_GB2312" w:hAnsi="Times New Roman"/>
          <w:sz w:val="28"/>
          <w:szCs w:val="28"/>
        </w:rPr>
      </w:pPr>
    </w:p>
    <w:p w:rsidR="00B551E5" w:rsidRPr="000C2C6E" w:rsidRDefault="00B551E5" w:rsidP="00A73A19">
      <w:pPr>
        <w:shd w:val="clear" w:color="auto" w:fill="FFFFFF"/>
        <w:spacing w:line="561" w:lineRule="atLeast"/>
        <w:jc w:val="left"/>
        <w:rPr>
          <w:rFonts w:ascii="仿宋_GB2312" w:eastAsia="仿宋_GB2312" w:hAnsi="Times New Roman"/>
          <w:sz w:val="32"/>
          <w:szCs w:val="32"/>
        </w:rPr>
      </w:pPr>
    </w:p>
    <w:p w:rsidR="00870DA7" w:rsidRDefault="00870DA7" w:rsidP="00A73A19">
      <w:pPr>
        <w:shd w:val="clear" w:color="auto" w:fill="FFFFFF"/>
        <w:spacing w:line="561" w:lineRule="atLeast"/>
        <w:jc w:val="left"/>
        <w:rPr>
          <w:rFonts w:ascii="仿宋_GB2312" w:eastAsia="仿宋_GB2312" w:hAnsi="Times New Roman"/>
          <w:sz w:val="32"/>
          <w:szCs w:val="32"/>
        </w:rPr>
      </w:pPr>
    </w:p>
    <w:sectPr w:rsidR="00870DA7" w:rsidSect="00F77E43">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517" w:rsidRDefault="008A1517" w:rsidP="00B551E5">
      <w:r>
        <w:separator/>
      </w:r>
    </w:p>
  </w:endnote>
  <w:endnote w:type="continuationSeparator" w:id="1">
    <w:p w:rsidR="008A1517" w:rsidRDefault="008A1517" w:rsidP="00B55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517" w:rsidRDefault="008A1517" w:rsidP="00B551E5">
      <w:r>
        <w:separator/>
      </w:r>
    </w:p>
  </w:footnote>
  <w:footnote w:type="continuationSeparator" w:id="1">
    <w:p w:rsidR="008A1517" w:rsidRDefault="008A1517" w:rsidP="00B55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lvl w:ilvl="0">
      <w:start w:val="1"/>
      <w:numFmt w:val="decimal"/>
      <w:lvlText w:val="%1、"/>
      <w:lvlJc w:val="left"/>
      <w:pPr>
        <w:tabs>
          <w:tab w:val="num" w:pos="1056"/>
        </w:tabs>
        <w:ind w:left="1056" w:hanging="456"/>
      </w:pPr>
      <w:rPr>
        <w:rFonts w:hint="eastAsia"/>
      </w:rPr>
    </w:lvl>
  </w:abstractNum>
  <w:abstractNum w:abstractNumId="1">
    <w:nsid w:val="2A5D787A"/>
    <w:multiLevelType w:val="hybridMultilevel"/>
    <w:tmpl w:val="54B067D6"/>
    <w:lvl w:ilvl="0" w:tplc="0724500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17320F"/>
    <w:multiLevelType w:val="hybridMultilevel"/>
    <w:tmpl w:val="BA94764A"/>
    <w:lvl w:ilvl="0" w:tplc="1E4CA536">
      <w:start w:val="1"/>
      <w:numFmt w:val="decimalZero"/>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1E5"/>
    <w:rsid w:val="00022327"/>
    <w:rsid w:val="0003484C"/>
    <w:rsid w:val="00036C62"/>
    <w:rsid w:val="000519A4"/>
    <w:rsid w:val="0005279B"/>
    <w:rsid w:val="000615FF"/>
    <w:rsid w:val="0006729E"/>
    <w:rsid w:val="00071400"/>
    <w:rsid w:val="000B39F4"/>
    <w:rsid w:val="000B6B01"/>
    <w:rsid w:val="000C2C6E"/>
    <w:rsid w:val="000D03F4"/>
    <w:rsid w:val="0012657B"/>
    <w:rsid w:val="00133248"/>
    <w:rsid w:val="00160E8D"/>
    <w:rsid w:val="00170205"/>
    <w:rsid w:val="00181521"/>
    <w:rsid w:val="001A16BA"/>
    <w:rsid w:val="001B2C1E"/>
    <w:rsid w:val="001C184E"/>
    <w:rsid w:val="001D05B6"/>
    <w:rsid w:val="00247360"/>
    <w:rsid w:val="0025237F"/>
    <w:rsid w:val="0027026D"/>
    <w:rsid w:val="00270DF6"/>
    <w:rsid w:val="00276EC6"/>
    <w:rsid w:val="00295D73"/>
    <w:rsid w:val="002A5562"/>
    <w:rsid w:val="002B3ABA"/>
    <w:rsid w:val="002C2688"/>
    <w:rsid w:val="002F140F"/>
    <w:rsid w:val="002F172A"/>
    <w:rsid w:val="002F2743"/>
    <w:rsid w:val="00314C35"/>
    <w:rsid w:val="00371BFC"/>
    <w:rsid w:val="003849A6"/>
    <w:rsid w:val="00387F5E"/>
    <w:rsid w:val="00391A78"/>
    <w:rsid w:val="003A1180"/>
    <w:rsid w:val="003A7173"/>
    <w:rsid w:val="003D2912"/>
    <w:rsid w:val="003E7341"/>
    <w:rsid w:val="00404211"/>
    <w:rsid w:val="00416A50"/>
    <w:rsid w:val="0042055B"/>
    <w:rsid w:val="00422513"/>
    <w:rsid w:val="00430706"/>
    <w:rsid w:val="004308D8"/>
    <w:rsid w:val="00444709"/>
    <w:rsid w:val="00471B76"/>
    <w:rsid w:val="004A398C"/>
    <w:rsid w:val="004A3BCE"/>
    <w:rsid w:val="004D2AD8"/>
    <w:rsid w:val="0050005A"/>
    <w:rsid w:val="005048BC"/>
    <w:rsid w:val="005117BD"/>
    <w:rsid w:val="00515AE6"/>
    <w:rsid w:val="005276B1"/>
    <w:rsid w:val="005732F4"/>
    <w:rsid w:val="00577140"/>
    <w:rsid w:val="005922F7"/>
    <w:rsid w:val="005A1A1F"/>
    <w:rsid w:val="005C502C"/>
    <w:rsid w:val="005D4EC3"/>
    <w:rsid w:val="005F5E88"/>
    <w:rsid w:val="006354D9"/>
    <w:rsid w:val="006370F5"/>
    <w:rsid w:val="00647F3E"/>
    <w:rsid w:val="006515FD"/>
    <w:rsid w:val="006552D1"/>
    <w:rsid w:val="006734A9"/>
    <w:rsid w:val="006975D3"/>
    <w:rsid w:val="006B60A3"/>
    <w:rsid w:val="006C4F3A"/>
    <w:rsid w:val="006D2242"/>
    <w:rsid w:val="006D625E"/>
    <w:rsid w:val="006E4D98"/>
    <w:rsid w:val="006F67E6"/>
    <w:rsid w:val="00711377"/>
    <w:rsid w:val="007125D6"/>
    <w:rsid w:val="00714A41"/>
    <w:rsid w:val="00725EFE"/>
    <w:rsid w:val="0074442D"/>
    <w:rsid w:val="007861E5"/>
    <w:rsid w:val="007A639B"/>
    <w:rsid w:val="007B5E9B"/>
    <w:rsid w:val="007C3235"/>
    <w:rsid w:val="007C3CC9"/>
    <w:rsid w:val="007C749C"/>
    <w:rsid w:val="007D156D"/>
    <w:rsid w:val="007E4547"/>
    <w:rsid w:val="007F5909"/>
    <w:rsid w:val="00804BA6"/>
    <w:rsid w:val="00811B05"/>
    <w:rsid w:val="00815B8D"/>
    <w:rsid w:val="00846450"/>
    <w:rsid w:val="0085495E"/>
    <w:rsid w:val="008564BD"/>
    <w:rsid w:val="00870DA7"/>
    <w:rsid w:val="00895BDE"/>
    <w:rsid w:val="008A1517"/>
    <w:rsid w:val="008B584B"/>
    <w:rsid w:val="008C0F0E"/>
    <w:rsid w:val="008C2E2E"/>
    <w:rsid w:val="008D43C5"/>
    <w:rsid w:val="008E116C"/>
    <w:rsid w:val="008E22AD"/>
    <w:rsid w:val="008E53FB"/>
    <w:rsid w:val="008F7A19"/>
    <w:rsid w:val="009010BB"/>
    <w:rsid w:val="009052DE"/>
    <w:rsid w:val="009302D2"/>
    <w:rsid w:val="0097467A"/>
    <w:rsid w:val="009A02A7"/>
    <w:rsid w:val="009A3B1B"/>
    <w:rsid w:val="009C093F"/>
    <w:rsid w:val="009C1C0B"/>
    <w:rsid w:val="009D7527"/>
    <w:rsid w:val="009D75DD"/>
    <w:rsid w:val="009E4033"/>
    <w:rsid w:val="009E6B6D"/>
    <w:rsid w:val="009E7BFA"/>
    <w:rsid w:val="00A56CE1"/>
    <w:rsid w:val="00A6227B"/>
    <w:rsid w:val="00A64B6B"/>
    <w:rsid w:val="00A65ADC"/>
    <w:rsid w:val="00A73A19"/>
    <w:rsid w:val="00A92DAE"/>
    <w:rsid w:val="00AA533E"/>
    <w:rsid w:val="00AA66B0"/>
    <w:rsid w:val="00AB6534"/>
    <w:rsid w:val="00AB7C82"/>
    <w:rsid w:val="00AC5FD8"/>
    <w:rsid w:val="00B00A4E"/>
    <w:rsid w:val="00B16C13"/>
    <w:rsid w:val="00B30E66"/>
    <w:rsid w:val="00B551E5"/>
    <w:rsid w:val="00B657E6"/>
    <w:rsid w:val="00B65DCE"/>
    <w:rsid w:val="00B8596B"/>
    <w:rsid w:val="00BA0844"/>
    <w:rsid w:val="00BA4415"/>
    <w:rsid w:val="00BA68AD"/>
    <w:rsid w:val="00BB72C1"/>
    <w:rsid w:val="00BC4317"/>
    <w:rsid w:val="00BF3D09"/>
    <w:rsid w:val="00C01D9C"/>
    <w:rsid w:val="00C20EB6"/>
    <w:rsid w:val="00C339BD"/>
    <w:rsid w:val="00C364EF"/>
    <w:rsid w:val="00C40E9C"/>
    <w:rsid w:val="00C522EF"/>
    <w:rsid w:val="00C65BC0"/>
    <w:rsid w:val="00C7115B"/>
    <w:rsid w:val="00C72143"/>
    <w:rsid w:val="00C72677"/>
    <w:rsid w:val="00C863AA"/>
    <w:rsid w:val="00CB611C"/>
    <w:rsid w:val="00CC62EF"/>
    <w:rsid w:val="00CD0632"/>
    <w:rsid w:val="00D3183B"/>
    <w:rsid w:val="00D33821"/>
    <w:rsid w:val="00D345A2"/>
    <w:rsid w:val="00D529E4"/>
    <w:rsid w:val="00D74707"/>
    <w:rsid w:val="00D75262"/>
    <w:rsid w:val="00D952C9"/>
    <w:rsid w:val="00D96165"/>
    <w:rsid w:val="00DA3F5C"/>
    <w:rsid w:val="00DA4FD3"/>
    <w:rsid w:val="00DC076D"/>
    <w:rsid w:val="00DD635D"/>
    <w:rsid w:val="00DF6CEE"/>
    <w:rsid w:val="00E003C7"/>
    <w:rsid w:val="00E041B8"/>
    <w:rsid w:val="00E043CE"/>
    <w:rsid w:val="00E1161C"/>
    <w:rsid w:val="00E24062"/>
    <w:rsid w:val="00E3167F"/>
    <w:rsid w:val="00E37D8F"/>
    <w:rsid w:val="00E40536"/>
    <w:rsid w:val="00E451BB"/>
    <w:rsid w:val="00E47E2A"/>
    <w:rsid w:val="00E5181D"/>
    <w:rsid w:val="00E52315"/>
    <w:rsid w:val="00E8032D"/>
    <w:rsid w:val="00EB69A0"/>
    <w:rsid w:val="00EC3DB7"/>
    <w:rsid w:val="00EF682A"/>
    <w:rsid w:val="00F122D7"/>
    <w:rsid w:val="00F24FDA"/>
    <w:rsid w:val="00F25B99"/>
    <w:rsid w:val="00F36B79"/>
    <w:rsid w:val="00F45DB5"/>
    <w:rsid w:val="00F7721B"/>
    <w:rsid w:val="00F77E43"/>
    <w:rsid w:val="00F8726E"/>
    <w:rsid w:val="00FA58D5"/>
    <w:rsid w:val="00FB1E11"/>
    <w:rsid w:val="00FB4583"/>
    <w:rsid w:val="00FD769F"/>
    <w:rsid w:val="00FF4437"/>
    <w:rsid w:val="00FF6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F7"/>
    <w:pPr>
      <w:widowControl w:val="0"/>
      <w:jc w:val="both"/>
    </w:pPr>
    <w:rPr>
      <w:kern w:val="2"/>
      <w:sz w:val="21"/>
      <w:szCs w:val="22"/>
    </w:rPr>
  </w:style>
  <w:style w:type="paragraph" w:styleId="2">
    <w:name w:val="heading 2"/>
    <w:basedOn w:val="a"/>
    <w:link w:val="2Char"/>
    <w:uiPriority w:val="9"/>
    <w:qFormat/>
    <w:rsid w:val="00FA58D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1E5"/>
    <w:rPr>
      <w:sz w:val="18"/>
      <w:szCs w:val="18"/>
    </w:rPr>
  </w:style>
  <w:style w:type="paragraph" w:styleId="a4">
    <w:name w:val="footer"/>
    <w:basedOn w:val="a"/>
    <w:link w:val="Char0"/>
    <w:uiPriority w:val="99"/>
    <w:unhideWhenUsed/>
    <w:rsid w:val="00B551E5"/>
    <w:pPr>
      <w:tabs>
        <w:tab w:val="center" w:pos="4153"/>
        <w:tab w:val="right" w:pos="8306"/>
      </w:tabs>
      <w:snapToGrid w:val="0"/>
      <w:jc w:val="left"/>
    </w:pPr>
    <w:rPr>
      <w:sz w:val="18"/>
      <w:szCs w:val="18"/>
    </w:rPr>
  </w:style>
  <w:style w:type="character" w:customStyle="1" w:styleId="Char0">
    <w:name w:val="页脚 Char"/>
    <w:basedOn w:val="a0"/>
    <w:link w:val="a4"/>
    <w:uiPriority w:val="99"/>
    <w:rsid w:val="00B551E5"/>
    <w:rPr>
      <w:sz w:val="18"/>
      <w:szCs w:val="18"/>
    </w:rPr>
  </w:style>
  <w:style w:type="paragraph" w:styleId="a5">
    <w:name w:val="Normal (Web)"/>
    <w:basedOn w:val="a"/>
    <w:uiPriority w:val="99"/>
    <w:semiHidden/>
    <w:unhideWhenUsed/>
    <w:rsid w:val="00B551E5"/>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FA58D5"/>
    <w:rPr>
      <w:rFonts w:ascii="宋体" w:eastAsia="宋体" w:hAnsi="宋体" w:cs="宋体"/>
      <w:b/>
      <w:bCs/>
      <w:kern w:val="0"/>
      <w:sz w:val="36"/>
      <w:szCs w:val="36"/>
    </w:rPr>
  </w:style>
  <w:style w:type="table" w:styleId="a6">
    <w:name w:val="Table Grid"/>
    <w:basedOn w:val="a1"/>
    <w:uiPriority w:val="59"/>
    <w:rsid w:val="00CD06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D74707"/>
    <w:rPr>
      <w:b/>
      <w:bCs/>
    </w:rPr>
  </w:style>
  <w:style w:type="character" w:customStyle="1" w:styleId="apple-converted-space">
    <w:name w:val="apple-converted-space"/>
    <w:basedOn w:val="a0"/>
    <w:rsid w:val="00E451BB"/>
  </w:style>
  <w:style w:type="paragraph" w:styleId="a8">
    <w:name w:val="Body Text Indent"/>
    <w:basedOn w:val="a"/>
    <w:link w:val="Char1"/>
    <w:rsid w:val="00B16C13"/>
    <w:pPr>
      <w:widowControl/>
      <w:tabs>
        <w:tab w:val="left" w:pos="0"/>
        <w:tab w:val="left" w:pos="993"/>
        <w:tab w:val="left" w:pos="1134"/>
      </w:tabs>
      <w:spacing w:line="500" w:lineRule="exact"/>
      <w:ind w:firstLine="567"/>
    </w:pPr>
    <w:rPr>
      <w:rFonts w:ascii="宋体" w:hAnsi="Times New Roman"/>
      <w:kern w:val="0"/>
      <w:sz w:val="28"/>
      <w:szCs w:val="20"/>
    </w:rPr>
  </w:style>
  <w:style w:type="character" w:customStyle="1" w:styleId="Char1">
    <w:name w:val="正文文本缩进 Char"/>
    <w:basedOn w:val="a0"/>
    <w:link w:val="a8"/>
    <w:rsid w:val="00B16C13"/>
    <w:rPr>
      <w:rFonts w:ascii="宋体" w:eastAsia="宋体" w:hAnsi="Times New Roman" w:cs="Times New Roman"/>
      <w:kern w:val="0"/>
      <w:sz w:val="28"/>
      <w:szCs w:val="20"/>
    </w:rPr>
  </w:style>
  <w:style w:type="paragraph" w:styleId="a9">
    <w:name w:val="Plain Text"/>
    <w:basedOn w:val="a"/>
    <w:link w:val="Char2"/>
    <w:rsid w:val="00B16C13"/>
    <w:rPr>
      <w:rFonts w:ascii="宋体" w:hAnsi="Courier New" w:cs="楷体_GB2312"/>
      <w:szCs w:val="21"/>
    </w:rPr>
  </w:style>
  <w:style w:type="character" w:customStyle="1" w:styleId="Char2">
    <w:name w:val="纯文本 Char"/>
    <w:basedOn w:val="a0"/>
    <w:link w:val="a9"/>
    <w:rsid w:val="00B16C13"/>
    <w:rPr>
      <w:rFonts w:ascii="宋体" w:eastAsia="宋体" w:hAnsi="Courier New" w:cs="楷体_GB2312"/>
      <w:szCs w:val="21"/>
    </w:rPr>
  </w:style>
</w:styles>
</file>

<file path=word/webSettings.xml><?xml version="1.0" encoding="utf-8"?>
<w:webSettings xmlns:r="http://schemas.openxmlformats.org/officeDocument/2006/relationships" xmlns:w="http://schemas.openxmlformats.org/wordprocessingml/2006/main">
  <w:divs>
    <w:div w:id="358119">
      <w:bodyDiv w:val="1"/>
      <w:marLeft w:val="0"/>
      <w:marRight w:val="0"/>
      <w:marTop w:val="0"/>
      <w:marBottom w:val="0"/>
      <w:divBdr>
        <w:top w:val="none" w:sz="0" w:space="0" w:color="auto"/>
        <w:left w:val="none" w:sz="0" w:space="0" w:color="auto"/>
        <w:bottom w:val="none" w:sz="0" w:space="0" w:color="auto"/>
        <w:right w:val="none" w:sz="0" w:space="0" w:color="auto"/>
      </w:divBdr>
    </w:div>
    <w:div w:id="42559082">
      <w:bodyDiv w:val="1"/>
      <w:marLeft w:val="0"/>
      <w:marRight w:val="0"/>
      <w:marTop w:val="0"/>
      <w:marBottom w:val="0"/>
      <w:divBdr>
        <w:top w:val="none" w:sz="0" w:space="0" w:color="auto"/>
        <w:left w:val="none" w:sz="0" w:space="0" w:color="auto"/>
        <w:bottom w:val="none" w:sz="0" w:space="0" w:color="auto"/>
        <w:right w:val="none" w:sz="0" w:space="0" w:color="auto"/>
      </w:divBdr>
    </w:div>
    <w:div w:id="97798425">
      <w:bodyDiv w:val="1"/>
      <w:marLeft w:val="0"/>
      <w:marRight w:val="0"/>
      <w:marTop w:val="0"/>
      <w:marBottom w:val="0"/>
      <w:divBdr>
        <w:top w:val="none" w:sz="0" w:space="0" w:color="auto"/>
        <w:left w:val="none" w:sz="0" w:space="0" w:color="auto"/>
        <w:bottom w:val="none" w:sz="0" w:space="0" w:color="auto"/>
        <w:right w:val="none" w:sz="0" w:space="0" w:color="auto"/>
      </w:divBdr>
      <w:divsChild>
        <w:div w:id="335226943">
          <w:marLeft w:val="0"/>
          <w:marRight w:val="0"/>
          <w:marTop w:val="0"/>
          <w:marBottom w:val="0"/>
          <w:divBdr>
            <w:top w:val="none" w:sz="0" w:space="0" w:color="auto"/>
            <w:left w:val="none" w:sz="0" w:space="0" w:color="auto"/>
            <w:bottom w:val="none" w:sz="0" w:space="0" w:color="auto"/>
            <w:right w:val="none" w:sz="0" w:space="0" w:color="auto"/>
          </w:divBdr>
          <w:divsChild>
            <w:div w:id="982075608">
              <w:marLeft w:val="0"/>
              <w:marRight w:val="0"/>
              <w:marTop w:val="0"/>
              <w:marBottom w:val="0"/>
              <w:divBdr>
                <w:top w:val="single" w:sz="8" w:space="0" w:color="E5E5E5"/>
                <w:left w:val="single" w:sz="8" w:space="0" w:color="E5E5E5"/>
                <w:bottom w:val="single" w:sz="8" w:space="0" w:color="E5E5E5"/>
                <w:right w:val="single" w:sz="8" w:space="0" w:color="E5E5E5"/>
              </w:divBdr>
              <w:divsChild>
                <w:div w:id="1508639432">
                  <w:marLeft w:val="0"/>
                  <w:marRight w:val="0"/>
                  <w:marTop w:val="0"/>
                  <w:marBottom w:val="0"/>
                  <w:divBdr>
                    <w:top w:val="none" w:sz="0" w:space="0" w:color="auto"/>
                    <w:left w:val="none" w:sz="0" w:space="0" w:color="auto"/>
                    <w:bottom w:val="none" w:sz="0" w:space="0" w:color="auto"/>
                    <w:right w:val="none" w:sz="0" w:space="0" w:color="auto"/>
                  </w:divBdr>
                  <w:divsChild>
                    <w:div w:id="19799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4735">
      <w:bodyDiv w:val="1"/>
      <w:marLeft w:val="0"/>
      <w:marRight w:val="0"/>
      <w:marTop w:val="0"/>
      <w:marBottom w:val="0"/>
      <w:divBdr>
        <w:top w:val="none" w:sz="0" w:space="0" w:color="auto"/>
        <w:left w:val="none" w:sz="0" w:space="0" w:color="auto"/>
        <w:bottom w:val="none" w:sz="0" w:space="0" w:color="auto"/>
        <w:right w:val="none" w:sz="0" w:space="0" w:color="auto"/>
      </w:divBdr>
    </w:div>
    <w:div w:id="446002853">
      <w:bodyDiv w:val="1"/>
      <w:marLeft w:val="0"/>
      <w:marRight w:val="0"/>
      <w:marTop w:val="0"/>
      <w:marBottom w:val="0"/>
      <w:divBdr>
        <w:top w:val="none" w:sz="0" w:space="0" w:color="auto"/>
        <w:left w:val="none" w:sz="0" w:space="0" w:color="auto"/>
        <w:bottom w:val="none" w:sz="0" w:space="0" w:color="auto"/>
        <w:right w:val="none" w:sz="0" w:space="0" w:color="auto"/>
      </w:divBdr>
      <w:divsChild>
        <w:div w:id="105472348">
          <w:marLeft w:val="0"/>
          <w:marRight w:val="0"/>
          <w:marTop w:val="0"/>
          <w:marBottom w:val="0"/>
          <w:divBdr>
            <w:top w:val="none" w:sz="0" w:space="0" w:color="auto"/>
            <w:left w:val="none" w:sz="0" w:space="0" w:color="auto"/>
            <w:bottom w:val="none" w:sz="0" w:space="0" w:color="auto"/>
            <w:right w:val="none" w:sz="0" w:space="0" w:color="auto"/>
          </w:divBdr>
        </w:div>
      </w:divsChild>
    </w:div>
    <w:div w:id="629242515">
      <w:bodyDiv w:val="1"/>
      <w:marLeft w:val="0"/>
      <w:marRight w:val="0"/>
      <w:marTop w:val="0"/>
      <w:marBottom w:val="0"/>
      <w:divBdr>
        <w:top w:val="none" w:sz="0" w:space="0" w:color="auto"/>
        <w:left w:val="none" w:sz="0" w:space="0" w:color="auto"/>
        <w:bottom w:val="none" w:sz="0" w:space="0" w:color="auto"/>
        <w:right w:val="none" w:sz="0" w:space="0" w:color="auto"/>
      </w:divBdr>
    </w:div>
    <w:div w:id="783768055">
      <w:bodyDiv w:val="1"/>
      <w:marLeft w:val="0"/>
      <w:marRight w:val="0"/>
      <w:marTop w:val="0"/>
      <w:marBottom w:val="0"/>
      <w:divBdr>
        <w:top w:val="none" w:sz="0" w:space="0" w:color="auto"/>
        <w:left w:val="none" w:sz="0" w:space="0" w:color="auto"/>
        <w:bottom w:val="none" w:sz="0" w:space="0" w:color="auto"/>
        <w:right w:val="none" w:sz="0" w:space="0" w:color="auto"/>
      </w:divBdr>
      <w:divsChild>
        <w:div w:id="840856155">
          <w:marLeft w:val="0"/>
          <w:marRight w:val="0"/>
          <w:marTop w:val="0"/>
          <w:marBottom w:val="0"/>
          <w:divBdr>
            <w:top w:val="none" w:sz="0" w:space="0" w:color="auto"/>
            <w:left w:val="none" w:sz="0" w:space="0" w:color="auto"/>
            <w:bottom w:val="none" w:sz="0" w:space="0" w:color="auto"/>
            <w:right w:val="none" w:sz="0" w:space="0" w:color="auto"/>
          </w:divBdr>
        </w:div>
      </w:divsChild>
    </w:div>
    <w:div w:id="1094975747">
      <w:bodyDiv w:val="1"/>
      <w:marLeft w:val="0"/>
      <w:marRight w:val="0"/>
      <w:marTop w:val="0"/>
      <w:marBottom w:val="0"/>
      <w:divBdr>
        <w:top w:val="none" w:sz="0" w:space="0" w:color="auto"/>
        <w:left w:val="none" w:sz="0" w:space="0" w:color="auto"/>
        <w:bottom w:val="none" w:sz="0" w:space="0" w:color="auto"/>
        <w:right w:val="none" w:sz="0" w:space="0" w:color="auto"/>
      </w:divBdr>
    </w:div>
    <w:div w:id="1628120537">
      <w:bodyDiv w:val="1"/>
      <w:marLeft w:val="0"/>
      <w:marRight w:val="0"/>
      <w:marTop w:val="0"/>
      <w:marBottom w:val="0"/>
      <w:divBdr>
        <w:top w:val="none" w:sz="0" w:space="0" w:color="auto"/>
        <w:left w:val="none" w:sz="0" w:space="0" w:color="auto"/>
        <w:bottom w:val="none" w:sz="0" w:space="0" w:color="auto"/>
        <w:right w:val="none" w:sz="0" w:space="0" w:color="auto"/>
      </w:divBdr>
      <w:divsChild>
        <w:div w:id="797573746">
          <w:marLeft w:val="0"/>
          <w:marRight w:val="0"/>
          <w:marTop w:val="0"/>
          <w:marBottom w:val="0"/>
          <w:divBdr>
            <w:top w:val="none" w:sz="0" w:space="0" w:color="auto"/>
            <w:left w:val="none" w:sz="0" w:space="0" w:color="auto"/>
            <w:bottom w:val="none" w:sz="0" w:space="0" w:color="auto"/>
            <w:right w:val="none" w:sz="0" w:space="0" w:color="auto"/>
          </w:divBdr>
          <w:divsChild>
            <w:div w:id="640960278">
              <w:marLeft w:val="0"/>
              <w:marRight w:val="0"/>
              <w:marTop w:val="0"/>
              <w:marBottom w:val="0"/>
              <w:divBdr>
                <w:top w:val="single" w:sz="8" w:space="0" w:color="E5E5E5"/>
                <w:left w:val="single" w:sz="8" w:space="0" w:color="E5E5E5"/>
                <w:bottom w:val="single" w:sz="8" w:space="0" w:color="E5E5E5"/>
                <w:right w:val="single" w:sz="8" w:space="0" w:color="E5E5E5"/>
              </w:divBdr>
              <w:divsChild>
                <w:div w:id="1617903007">
                  <w:marLeft w:val="0"/>
                  <w:marRight w:val="0"/>
                  <w:marTop w:val="0"/>
                  <w:marBottom w:val="0"/>
                  <w:divBdr>
                    <w:top w:val="none" w:sz="0" w:space="0" w:color="auto"/>
                    <w:left w:val="none" w:sz="0" w:space="0" w:color="auto"/>
                    <w:bottom w:val="none" w:sz="0" w:space="0" w:color="auto"/>
                    <w:right w:val="none" w:sz="0" w:space="0" w:color="auto"/>
                  </w:divBdr>
                  <w:divsChild>
                    <w:div w:id="5390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73529">
      <w:bodyDiv w:val="1"/>
      <w:marLeft w:val="0"/>
      <w:marRight w:val="0"/>
      <w:marTop w:val="0"/>
      <w:marBottom w:val="0"/>
      <w:divBdr>
        <w:top w:val="none" w:sz="0" w:space="0" w:color="auto"/>
        <w:left w:val="none" w:sz="0" w:space="0" w:color="auto"/>
        <w:bottom w:val="none" w:sz="0" w:space="0" w:color="auto"/>
        <w:right w:val="none" w:sz="0" w:space="0" w:color="auto"/>
      </w:divBdr>
      <w:divsChild>
        <w:div w:id="1551914770">
          <w:marLeft w:val="0"/>
          <w:marRight w:val="0"/>
          <w:marTop w:val="0"/>
          <w:marBottom w:val="0"/>
          <w:divBdr>
            <w:top w:val="none" w:sz="0" w:space="0" w:color="auto"/>
            <w:left w:val="none" w:sz="0" w:space="0" w:color="auto"/>
            <w:bottom w:val="none" w:sz="0" w:space="0" w:color="auto"/>
            <w:right w:val="none" w:sz="0" w:space="0" w:color="auto"/>
          </w:divBdr>
          <w:divsChild>
            <w:div w:id="761991785">
              <w:marLeft w:val="0"/>
              <w:marRight w:val="0"/>
              <w:marTop w:val="0"/>
              <w:marBottom w:val="0"/>
              <w:divBdr>
                <w:top w:val="single" w:sz="8" w:space="0" w:color="E5E5E5"/>
                <w:left w:val="single" w:sz="8" w:space="0" w:color="E5E5E5"/>
                <w:bottom w:val="single" w:sz="8" w:space="0" w:color="E5E5E5"/>
                <w:right w:val="single" w:sz="8" w:space="0" w:color="E5E5E5"/>
              </w:divBdr>
              <w:divsChild>
                <w:div w:id="679164313">
                  <w:marLeft w:val="0"/>
                  <w:marRight w:val="0"/>
                  <w:marTop w:val="0"/>
                  <w:marBottom w:val="0"/>
                  <w:divBdr>
                    <w:top w:val="none" w:sz="0" w:space="0" w:color="auto"/>
                    <w:left w:val="none" w:sz="0" w:space="0" w:color="auto"/>
                    <w:bottom w:val="none" w:sz="0" w:space="0" w:color="auto"/>
                    <w:right w:val="none" w:sz="0" w:space="0" w:color="auto"/>
                  </w:divBdr>
                  <w:divsChild>
                    <w:div w:id="1316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1313">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9">
          <w:marLeft w:val="0"/>
          <w:marRight w:val="0"/>
          <w:marTop w:val="0"/>
          <w:marBottom w:val="0"/>
          <w:divBdr>
            <w:top w:val="none" w:sz="0" w:space="0" w:color="auto"/>
            <w:left w:val="none" w:sz="0" w:space="0" w:color="auto"/>
            <w:bottom w:val="none" w:sz="0" w:space="0" w:color="auto"/>
            <w:right w:val="none" w:sz="0" w:space="0" w:color="auto"/>
          </w:divBdr>
        </w:div>
      </w:divsChild>
    </w:div>
    <w:div w:id="1848791072">
      <w:bodyDiv w:val="1"/>
      <w:marLeft w:val="0"/>
      <w:marRight w:val="0"/>
      <w:marTop w:val="0"/>
      <w:marBottom w:val="0"/>
      <w:divBdr>
        <w:top w:val="none" w:sz="0" w:space="0" w:color="auto"/>
        <w:left w:val="none" w:sz="0" w:space="0" w:color="auto"/>
        <w:bottom w:val="none" w:sz="0" w:space="0" w:color="auto"/>
        <w:right w:val="none" w:sz="0" w:space="0" w:color="auto"/>
      </w:divBdr>
    </w:div>
    <w:div w:id="1909926008">
      <w:bodyDiv w:val="1"/>
      <w:marLeft w:val="0"/>
      <w:marRight w:val="0"/>
      <w:marTop w:val="0"/>
      <w:marBottom w:val="0"/>
      <w:divBdr>
        <w:top w:val="none" w:sz="0" w:space="0" w:color="auto"/>
        <w:left w:val="none" w:sz="0" w:space="0" w:color="auto"/>
        <w:bottom w:val="none" w:sz="0" w:space="0" w:color="auto"/>
        <w:right w:val="none" w:sz="0" w:space="0" w:color="auto"/>
      </w:divBdr>
    </w:div>
    <w:div w:id="1953587076">
      <w:bodyDiv w:val="1"/>
      <w:marLeft w:val="0"/>
      <w:marRight w:val="0"/>
      <w:marTop w:val="0"/>
      <w:marBottom w:val="0"/>
      <w:divBdr>
        <w:top w:val="none" w:sz="0" w:space="0" w:color="auto"/>
        <w:left w:val="none" w:sz="0" w:space="0" w:color="auto"/>
        <w:bottom w:val="none" w:sz="0" w:space="0" w:color="auto"/>
        <w:right w:val="none" w:sz="0" w:space="0" w:color="auto"/>
      </w:divBdr>
    </w:div>
    <w:div w:id="1956402408">
      <w:bodyDiv w:val="1"/>
      <w:marLeft w:val="0"/>
      <w:marRight w:val="0"/>
      <w:marTop w:val="0"/>
      <w:marBottom w:val="0"/>
      <w:divBdr>
        <w:top w:val="none" w:sz="0" w:space="0" w:color="auto"/>
        <w:left w:val="none" w:sz="0" w:space="0" w:color="auto"/>
        <w:bottom w:val="none" w:sz="0" w:space="0" w:color="auto"/>
        <w:right w:val="none" w:sz="0" w:space="0" w:color="auto"/>
      </w:divBdr>
    </w:div>
    <w:div w:id="1957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9E15-0E1F-46A1-A57A-CA336F9B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250</Words>
  <Characters>1428</Characters>
  <Application>Microsoft Office Word</Application>
  <DocSecurity>0</DocSecurity>
  <Lines>11</Lines>
  <Paragraphs>3</Paragraphs>
  <ScaleCrop>false</ScaleCrop>
  <Company>china</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jing</cp:lastModifiedBy>
  <cp:revision>8</cp:revision>
  <cp:lastPrinted>2017-07-07T06:02:00Z</cp:lastPrinted>
  <dcterms:created xsi:type="dcterms:W3CDTF">2017-07-26T11:50:00Z</dcterms:created>
  <dcterms:modified xsi:type="dcterms:W3CDTF">2017-07-27T07:59:00Z</dcterms:modified>
</cp:coreProperties>
</file>